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B4" w:rsidRPr="00FB3FB4" w:rsidRDefault="00985B4A" w:rsidP="00FB3FB4">
      <w:pPr>
        <w:pStyle w:val="western"/>
        <w:spacing w:after="0"/>
        <w:jc w:val="center"/>
        <w:rPr>
          <w:b/>
        </w:rPr>
      </w:pPr>
      <w:r w:rsidRPr="00FB3FB4">
        <w:rPr>
          <w:b/>
        </w:rPr>
        <w:t>«История гастрономии в европейской цивилизации»</w:t>
      </w:r>
    </w:p>
    <w:p w:rsidR="00985B4A" w:rsidRPr="00FB3FB4" w:rsidRDefault="00FB3FB4" w:rsidP="00FB3FB4">
      <w:pPr>
        <w:pStyle w:val="western"/>
        <w:spacing w:after="0"/>
        <w:jc w:val="center"/>
        <w:rPr>
          <w:b/>
        </w:rPr>
      </w:pPr>
      <w:r w:rsidRPr="00FB3FB4">
        <w:rPr>
          <w:b/>
        </w:rPr>
        <w:t>курс</w:t>
      </w:r>
      <w:r w:rsidRPr="00FB3FB4">
        <w:rPr>
          <w:b/>
        </w:rPr>
        <w:t xml:space="preserve"> лекций В.Л. </w:t>
      </w:r>
      <w:proofErr w:type="spellStart"/>
      <w:r w:rsidRPr="00FB3FB4">
        <w:rPr>
          <w:b/>
        </w:rPr>
        <w:t>Задворного</w:t>
      </w:r>
      <w:proofErr w:type="spellEnd"/>
      <w:r w:rsidRPr="00FB3FB4">
        <w:rPr>
          <w:b/>
        </w:rPr>
        <w:t>,  30 акад. часов</w:t>
      </w:r>
    </w:p>
    <w:p w:rsidR="00FB3FB4" w:rsidRDefault="00985B4A" w:rsidP="00FB3FB4">
      <w:pPr>
        <w:pStyle w:val="western"/>
        <w:spacing w:after="0"/>
        <w:jc w:val="both"/>
      </w:pPr>
      <w:r w:rsidRPr="00FB3FB4">
        <w:t xml:space="preserve">       Курс лекций посвящен истории гастрономической культуры Европы. </w:t>
      </w:r>
      <w:r w:rsidR="003F630E" w:rsidRPr="00FB3FB4">
        <w:t xml:space="preserve">Гастрономическая культура является одним из пластов «прикладной» культуры человечества, </w:t>
      </w:r>
      <w:r w:rsidR="007410FC" w:rsidRPr="00FB3FB4">
        <w:t xml:space="preserve">начало </w:t>
      </w:r>
      <w:proofErr w:type="gramStart"/>
      <w:r w:rsidR="007410FC" w:rsidRPr="00FB3FB4">
        <w:t>формирования</w:t>
      </w:r>
      <w:proofErr w:type="gramEnd"/>
      <w:r w:rsidR="007410FC" w:rsidRPr="00FB3FB4">
        <w:t xml:space="preserve"> которой обозначило рубеж</w:t>
      </w:r>
      <w:r w:rsidR="003F630E" w:rsidRPr="00FB3FB4">
        <w:t xml:space="preserve"> перехода людей от дикой первобытной жизни к цивилизованной жизни городов. </w:t>
      </w:r>
      <w:r w:rsidR="00F555A4" w:rsidRPr="00FB3FB4">
        <w:t xml:space="preserve">В </w:t>
      </w:r>
      <w:r w:rsidR="00F23582" w:rsidRPr="00FB3FB4">
        <w:t>начале</w:t>
      </w:r>
      <w:r w:rsidR="00F555A4" w:rsidRPr="00FB3FB4">
        <w:t xml:space="preserve"> рассмотре</w:t>
      </w:r>
      <w:r w:rsidRPr="00FB3FB4">
        <w:t>на предыстории европейской гастрономической традиции, которая сформировалась на основе ку</w:t>
      </w:r>
      <w:r w:rsidR="00F23582" w:rsidRPr="00FB3FB4">
        <w:t xml:space="preserve">льтуры Древнего мира. Затем </w:t>
      </w:r>
      <w:r w:rsidRPr="00FB3FB4">
        <w:t xml:space="preserve">три «исторические» лекции посвящены соответственно </w:t>
      </w:r>
      <w:r w:rsidR="00F23582" w:rsidRPr="00FB3FB4">
        <w:t>гастрономии античности, Средневековья и эпохи</w:t>
      </w:r>
      <w:r w:rsidRPr="00FB3FB4">
        <w:t xml:space="preserve"> Возрождения.</w:t>
      </w:r>
    </w:p>
    <w:p w:rsidR="00FB3FB4" w:rsidRDefault="00F23582" w:rsidP="00FB3FB4">
      <w:pPr>
        <w:pStyle w:val="western"/>
        <w:spacing w:after="0"/>
        <w:jc w:val="both"/>
      </w:pPr>
      <w:r w:rsidRPr="00FB3FB4">
        <w:t xml:space="preserve">В следующих лекциях </w:t>
      </w:r>
      <w:r w:rsidR="00F555A4" w:rsidRPr="00FB3FB4">
        <w:t xml:space="preserve"> освещена триада</w:t>
      </w:r>
      <w:r w:rsidR="00985B4A" w:rsidRPr="00FB3FB4">
        <w:t xml:space="preserve"> античной гастрономии</w:t>
      </w:r>
      <w:r w:rsidR="003C3193" w:rsidRPr="00FB3FB4">
        <w:t>, ставшая</w:t>
      </w:r>
      <w:r w:rsidR="00985B4A" w:rsidRPr="00FB3FB4">
        <w:t xml:space="preserve"> общей для всего Средиземноморского региона</w:t>
      </w:r>
      <w:r w:rsidR="003F630E" w:rsidRPr="00FB3FB4">
        <w:t xml:space="preserve"> (для Греции, Италии, Испании и Португалии)</w:t>
      </w:r>
      <w:r w:rsidR="00985B4A" w:rsidRPr="00FB3FB4">
        <w:t xml:space="preserve">, </w:t>
      </w:r>
      <w:proofErr w:type="gramStart"/>
      <w:r w:rsidR="003C3193" w:rsidRPr="00FB3FB4">
        <w:t>и</w:t>
      </w:r>
      <w:proofErr w:type="gramEnd"/>
      <w:r w:rsidR="003C3193" w:rsidRPr="00FB3FB4">
        <w:t xml:space="preserve"> которая </w:t>
      </w:r>
      <w:r w:rsidR="00985B4A" w:rsidRPr="00FB3FB4">
        <w:t xml:space="preserve">основывалась на трех базисных продуктах: хлебе, вине и оливковом масле. </w:t>
      </w:r>
      <w:r w:rsidR="003F630E" w:rsidRPr="00FB3FB4">
        <w:t>Рассмотрено также изменение</w:t>
      </w:r>
      <w:r w:rsidR="003C3193" w:rsidRPr="00FB3FB4">
        <w:t xml:space="preserve"> гастрономической культуры Европы</w:t>
      </w:r>
      <w:r w:rsidR="007410FC" w:rsidRPr="00FB3FB4">
        <w:t xml:space="preserve"> в Средние века</w:t>
      </w:r>
      <w:r w:rsidR="003C3193" w:rsidRPr="00FB3FB4">
        <w:t xml:space="preserve">, что было связано с Великим переселением народов, и заселением Европы германскими народами, тремя базисными элементами гастрономической культуры которых было пиво, свинина и сливочное масло. </w:t>
      </w:r>
    </w:p>
    <w:p w:rsidR="00FB3FB4" w:rsidRDefault="00FB3FB4" w:rsidP="00FB3FB4">
      <w:pPr>
        <w:pStyle w:val="western"/>
        <w:spacing w:after="0"/>
        <w:jc w:val="both"/>
      </w:pPr>
      <w:r>
        <w:t>О</w:t>
      </w:r>
      <w:r w:rsidR="003C3193" w:rsidRPr="00FB3FB4">
        <w:t xml:space="preserve">тдельная лекция посвящена изобретению средневековыми алхимиками </w:t>
      </w:r>
      <w:r w:rsidR="003C3193" w:rsidRPr="00FB3FB4">
        <w:rPr>
          <w:lang w:val="en-US"/>
        </w:rPr>
        <w:t>aqua</w:t>
      </w:r>
      <w:r w:rsidR="003C3193" w:rsidRPr="00FB3FB4">
        <w:t xml:space="preserve"> </w:t>
      </w:r>
      <w:r w:rsidR="003C3193" w:rsidRPr="00FB3FB4">
        <w:rPr>
          <w:lang w:val="en-US"/>
        </w:rPr>
        <w:t>vitae</w:t>
      </w:r>
      <w:r w:rsidR="003C3193" w:rsidRPr="00FB3FB4">
        <w:t xml:space="preserve"> – спирта, и рассмотрению основных крепких </w:t>
      </w:r>
      <w:r w:rsidR="00D003B3" w:rsidRPr="00FB3FB4">
        <w:t>напитков, которые были созданы на его основе</w:t>
      </w:r>
      <w:r w:rsidR="00F555A4" w:rsidRPr="00FB3FB4">
        <w:t xml:space="preserve"> (арманьяк, коньяк, виски, кальвадос, граппа, </w:t>
      </w:r>
      <w:r w:rsidR="003F630E" w:rsidRPr="00FB3FB4">
        <w:t xml:space="preserve">ром, </w:t>
      </w:r>
      <w:r w:rsidR="00B0187D" w:rsidRPr="00FB3FB4">
        <w:t xml:space="preserve">абсент, </w:t>
      </w:r>
      <w:r w:rsidR="00F555A4" w:rsidRPr="00FB3FB4">
        <w:t>водка и др.)</w:t>
      </w:r>
      <w:r w:rsidR="00D003B3" w:rsidRPr="00FB3FB4">
        <w:t xml:space="preserve">. </w:t>
      </w:r>
      <w:r w:rsidR="00985B4A" w:rsidRPr="00FB3FB4">
        <w:t xml:space="preserve"> </w:t>
      </w:r>
    </w:p>
    <w:p w:rsidR="00985B4A" w:rsidRPr="00FB3FB4" w:rsidRDefault="003F630E" w:rsidP="00FB3FB4">
      <w:pPr>
        <w:pStyle w:val="western"/>
        <w:spacing w:after="0"/>
        <w:jc w:val="both"/>
      </w:pPr>
      <w:r w:rsidRPr="00FB3FB4">
        <w:t>З</w:t>
      </w:r>
      <w:r w:rsidR="00F555A4" w:rsidRPr="00FB3FB4">
        <w:t xml:space="preserve">аключительные лекции </w:t>
      </w:r>
      <w:r w:rsidR="00D003B3" w:rsidRPr="00FB3FB4">
        <w:t xml:space="preserve">посвящены ведущим современным </w:t>
      </w:r>
      <w:r w:rsidRPr="00FB3FB4">
        <w:t xml:space="preserve">европейским </w:t>
      </w:r>
      <w:r w:rsidR="00D003B3" w:rsidRPr="00FB3FB4">
        <w:t xml:space="preserve">гастрономическим культурам – Италии и Франции. Рассмотрены </w:t>
      </w:r>
      <w:r w:rsidR="00F555A4" w:rsidRPr="00FB3FB4">
        <w:t xml:space="preserve">основные </w:t>
      </w:r>
      <w:r w:rsidR="00D003B3" w:rsidRPr="00FB3FB4">
        <w:t>итальянские гастрономические бренды: паста, ризотто, пицца</w:t>
      </w:r>
      <w:r w:rsidR="00F555A4" w:rsidRPr="00FB3FB4">
        <w:t xml:space="preserve">, </w:t>
      </w:r>
      <w:proofErr w:type="spellStart"/>
      <w:r w:rsidR="00F555A4" w:rsidRPr="00FB3FB4">
        <w:t>прошутто</w:t>
      </w:r>
      <w:proofErr w:type="spellEnd"/>
      <w:r w:rsidR="00F555A4" w:rsidRPr="00FB3FB4">
        <w:t>, десерты</w:t>
      </w:r>
      <w:r w:rsidR="00D003B3" w:rsidRPr="00FB3FB4">
        <w:t xml:space="preserve"> и кофе. </w:t>
      </w:r>
      <w:r w:rsidR="00F555A4" w:rsidRPr="00FB3FB4">
        <w:t>А также  француз</w:t>
      </w:r>
      <w:r w:rsidR="0063007F" w:rsidRPr="00FB3FB4">
        <w:t>с</w:t>
      </w:r>
      <w:r w:rsidRPr="00FB3FB4">
        <w:t>кие</w:t>
      </w:r>
      <w:r w:rsidR="0063007F" w:rsidRPr="00FB3FB4">
        <w:t xml:space="preserve"> сыры, соусы, </w:t>
      </w:r>
      <w:proofErr w:type="gramStart"/>
      <w:r w:rsidR="0063007F" w:rsidRPr="00FB3FB4">
        <w:t>пате</w:t>
      </w:r>
      <w:proofErr w:type="gramEnd"/>
      <w:r w:rsidR="0063007F" w:rsidRPr="00FB3FB4">
        <w:t xml:space="preserve"> (</w:t>
      </w:r>
      <w:proofErr w:type="spellStart"/>
      <w:r w:rsidR="0063007F" w:rsidRPr="00FB3FB4">
        <w:t>фуа-гра</w:t>
      </w:r>
      <w:proofErr w:type="spellEnd"/>
      <w:r w:rsidR="0063007F" w:rsidRPr="00FB3FB4">
        <w:t xml:space="preserve">, </w:t>
      </w:r>
      <w:proofErr w:type="spellStart"/>
      <w:r w:rsidR="0063007F" w:rsidRPr="00FB3FB4">
        <w:t>террины</w:t>
      </w:r>
      <w:proofErr w:type="spellEnd"/>
      <w:r w:rsidR="0063007F" w:rsidRPr="00FB3FB4">
        <w:t xml:space="preserve">, </w:t>
      </w:r>
      <w:proofErr w:type="spellStart"/>
      <w:r w:rsidR="0063007F" w:rsidRPr="00FB3FB4">
        <w:t>грийоны</w:t>
      </w:r>
      <w:proofErr w:type="spellEnd"/>
      <w:r w:rsidR="0063007F" w:rsidRPr="00FB3FB4">
        <w:t xml:space="preserve">), супы (луковый суп, консоме, </w:t>
      </w:r>
      <w:proofErr w:type="spellStart"/>
      <w:r w:rsidR="0063007F" w:rsidRPr="00FB3FB4">
        <w:t>велюте</w:t>
      </w:r>
      <w:proofErr w:type="spellEnd"/>
      <w:r w:rsidR="0063007F" w:rsidRPr="00FB3FB4">
        <w:t xml:space="preserve">) и основные блюда (рагу, </w:t>
      </w:r>
      <w:proofErr w:type="spellStart"/>
      <w:r w:rsidR="0063007F" w:rsidRPr="00FB3FB4">
        <w:t>потофё</w:t>
      </w:r>
      <w:proofErr w:type="spellEnd"/>
      <w:r w:rsidR="0063007F" w:rsidRPr="00FB3FB4">
        <w:t xml:space="preserve">, петух в вине, </w:t>
      </w:r>
      <w:proofErr w:type="spellStart"/>
      <w:r w:rsidR="0063007F" w:rsidRPr="00FB3FB4">
        <w:t>кассуле</w:t>
      </w:r>
      <w:proofErr w:type="spellEnd"/>
      <w:r w:rsidR="0063007F" w:rsidRPr="00FB3FB4">
        <w:t xml:space="preserve"> и др.). </w:t>
      </w:r>
      <w:r w:rsidRPr="00FB3FB4">
        <w:t xml:space="preserve"> </w:t>
      </w:r>
    </w:p>
    <w:p w:rsidR="0063007F" w:rsidRDefault="00FB3FB4" w:rsidP="00FB3FB4">
      <w:pPr>
        <w:pStyle w:val="western"/>
        <w:spacing w:after="0"/>
        <w:jc w:val="center"/>
        <w:rPr>
          <w:b/>
        </w:rPr>
      </w:pPr>
      <w:r w:rsidRPr="00FB3FB4">
        <w:rPr>
          <w:b/>
        </w:rPr>
        <w:t>Тематика лекций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FB4">
        <w:rPr>
          <w:rFonts w:ascii="Times New Roman" w:hAnsi="Times New Roman" w:cs="Times New Roman"/>
          <w:b/>
          <w:sz w:val="24"/>
          <w:szCs w:val="24"/>
        </w:rPr>
        <w:t>Лекция 1.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Древний мир: приготовление пищи как один из основных факторов перехода человечества от дикого состояния к цивилизации. Шумер, Аккад,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Вавилония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и Ассирия: рацион питания людей цивилизаций Месопотамии и древнейшие кулинарные книги. Пиво – основной напиток государств Междуречья. Древний Египет: истоки виноделия и изображение вина в древнеегипетской живописи.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2.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Античность: формирование основ европейской гастрономии. Крито-микенская цивилизация – древнейшая цивилизация на европейском </w:t>
      </w:r>
      <w:proofErr w:type="gramStart"/>
      <w:r w:rsidRPr="00FB3FB4">
        <w:rPr>
          <w:rFonts w:ascii="Times New Roman" w:hAnsi="Times New Roman" w:cs="Times New Roman"/>
          <w:sz w:val="24"/>
          <w:szCs w:val="24"/>
        </w:rPr>
        <w:t>континенте</w:t>
      </w:r>
      <w:proofErr w:type="gramEnd"/>
      <w:r w:rsidRPr="00FB3FB4">
        <w:rPr>
          <w:rFonts w:ascii="Times New Roman" w:hAnsi="Times New Roman" w:cs="Times New Roman"/>
          <w:sz w:val="24"/>
          <w:szCs w:val="24"/>
        </w:rPr>
        <w:t xml:space="preserve"> и ее гастрономическая культура. Культ бога вина Диониса в Древней Греции. Образ вина в древнегреческой философии и литературе. Лукулловы пиры – кулинария Римской империи.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3.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Средние века: синтез гастрономических культур средиземноморья и германского мира. Аббатства как центры средневекового виноделия и «флагманы» сельского хозяйства в эпоху «Темных веков». Средневековые кулинарные книги.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4.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Пиры эпохи Ренессанса. Возрождение античной гастрономии. «Сахарная революция»: наступление сахара на «средневековый» мед. Новые продукты из открытой Колумбом Америки. Изменение гастрономических вкусов элиты. Новое время: формирование национальных кулинарных традиций.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lastRenderedPageBreak/>
        <w:t>Лекция 5.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Хлеб  как первый элемент средиземноморской гастрономической триады. </w:t>
      </w:r>
      <w:proofErr w:type="gramStart"/>
      <w:r w:rsidRPr="00FB3FB4">
        <w:rPr>
          <w:rFonts w:ascii="Times New Roman" w:hAnsi="Times New Roman" w:cs="Times New Roman"/>
          <w:sz w:val="24"/>
          <w:szCs w:val="24"/>
        </w:rPr>
        <w:t>Итальянские</w:t>
      </w:r>
      <w:proofErr w:type="gram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чиабатта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фокачча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брускетта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микетта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а также французский батон.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6.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Вино как второй элемент средиземноморской гастрономической триады. Обзор основных винодельческих регионов Франции. Вина Бургундии, Бордо, Шампани, Долины Роны, Лангедока и Прованса. Вина Италии: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Бароло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Барбереско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Кьянти,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Ламбруско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. Вина Испании, Португалии и Германии.  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7.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Оливковое масло как третий элемент средиземноморской гастрономической триады. Обзор основных марок оливкового масла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DOP</w:t>
      </w:r>
      <w:r w:rsidRPr="00FB3FB4">
        <w:rPr>
          <w:rFonts w:ascii="Times New Roman" w:hAnsi="Times New Roman" w:cs="Times New Roman"/>
          <w:sz w:val="24"/>
          <w:szCs w:val="24"/>
        </w:rPr>
        <w:t xml:space="preserve"> Италии и Испании.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 xml:space="preserve">Лекция 8. </w:t>
      </w:r>
      <w:r w:rsidRPr="00FB3FB4">
        <w:rPr>
          <w:rFonts w:ascii="Times New Roman" w:hAnsi="Times New Roman" w:cs="Times New Roman"/>
          <w:sz w:val="24"/>
          <w:szCs w:val="24"/>
        </w:rPr>
        <w:t xml:space="preserve">Пиво - один из краеугольных камней германской гастрономической культуры. Пивные традиции Германии, Чехии, Бельгии Великобритании и Ирландии.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9.</w:t>
      </w:r>
      <w:r w:rsidRPr="00FB3FB4">
        <w:rPr>
          <w:rFonts w:ascii="Times New Roman" w:hAnsi="Times New Roman" w:cs="Times New Roman"/>
          <w:sz w:val="24"/>
          <w:szCs w:val="24"/>
        </w:rPr>
        <w:t xml:space="preserve"> Сыр – современное совершенство средневековой гастрономической традиции. Французские сыры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AOP</w:t>
      </w:r>
      <w:r w:rsidRPr="00FB3FB4">
        <w:rPr>
          <w:rFonts w:ascii="Times New Roman" w:hAnsi="Times New Roman" w:cs="Times New Roman"/>
          <w:sz w:val="24"/>
          <w:szCs w:val="24"/>
        </w:rPr>
        <w:t xml:space="preserve">: мягкие (бри,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камамбер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color w:val="000000"/>
          <w:sz w:val="24"/>
          <w:szCs w:val="24"/>
        </w:rPr>
        <w:t>пон-л’эвек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>), полутвердые и твердые (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бофор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конте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морбье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) и голубые сыры (рокфор,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блё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д’Овернь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блё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де кос), сыры из козьего молока (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Кроттэн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дё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Шавиньоль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валансе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bCs/>
          <w:color w:val="000000"/>
          <w:sz w:val="24"/>
          <w:szCs w:val="24"/>
        </w:rPr>
        <w:t>Сент</w:t>
      </w:r>
      <w:proofErr w:type="spellEnd"/>
      <w:r w:rsidRPr="00FB3FB4">
        <w:rPr>
          <w:rFonts w:ascii="Times New Roman" w:hAnsi="Times New Roman" w:cs="Times New Roman"/>
          <w:bCs/>
          <w:color w:val="000000"/>
          <w:sz w:val="24"/>
          <w:szCs w:val="24"/>
        </w:rPr>
        <w:t>-Мор-де-</w:t>
      </w:r>
      <w:proofErr w:type="spellStart"/>
      <w:r w:rsidRPr="00FB3FB4">
        <w:rPr>
          <w:rFonts w:ascii="Times New Roman" w:hAnsi="Times New Roman" w:cs="Times New Roman"/>
          <w:bCs/>
          <w:color w:val="000000"/>
          <w:sz w:val="24"/>
          <w:szCs w:val="24"/>
        </w:rPr>
        <w:t>Турэн</w:t>
      </w:r>
      <w:proofErr w:type="spellEnd"/>
      <w:r w:rsidRPr="00FB3F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пикодон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рокамадур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). Итальянские сыры категории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DOP</w:t>
      </w:r>
      <w:r w:rsidRPr="00FB3FB4">
        <w:rPr>
          <w:rFonts w:ascii="Times New Roman" w:hAnsi="Times New Roman" w:cs="Times New Roman"/>
          <w:sz w:val="24"/>
          <w:szCs w:val="24"/>
        </w:rPr>
        <w:t xml:space="preserve">: грана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падано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пармиджано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реджано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таледжо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пекорино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романно и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сардо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моцарелла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рикотта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10.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aqua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vitae</w:t>
      </w:r>
      <w:r w:rsidRPr="00FB3FB4">
        <w:rPr>
          <w:rFonts w:ascii="Times New Roman" w:hAnsi="Times New Roman" w:cs="Times New Roman"/>
          <w:sz w:val="24"/>
          <w:szCs w:val="24"/>
        </w:rPr>
        <w:t xml:space="preserve"> и современные крепкие спиртные напитки: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арманьяк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коньяк, кальвадос, виски, джин, ром,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граппа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текила, водка. Ликеры и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биттеры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амаро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фернет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рамазотти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самбука, шартрез, бенедиктин,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пастис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егермейстер,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бейлис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шериданс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бехаровка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адвокат. «Зеленая фея» - абсент.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11.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Гастрономическая культура Италии. Итальянские блюда, которые завоевали мир: паста, ризотто, пицца. Итальянские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прошутто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брезаола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спек и салями. Итальянский кофе: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эспрессо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латте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капучино,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американо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5614B" w:rsidRPr="00FB3FB4" w:rsidRDefault="0095614B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FB3FB4">
        <w:rPr>
          <w:rFonts w:ascii="Times New Roman" w:hAnsi="Times New Roman" w:cs="Times New Roman"/>
          <w:sz w:val="24"/>
          <w:szCs w:val="24"/>
        </w:rPr>
        <w:t xml:space="preserve"> Гастрономическая культура Франции. Ритуал французского обеда: аперитив, </w:t>
      </w:r>
      <w:proofErr w:type="gramStart"/>
      <w:r w:rsidRPr="00FB3FB4">
        <w:rPr>
          <w:rFonts w:ascii="Times New Roman" w:hAnsi="Times New Roman" w:cs="Times New Roman"/>
          <w:sz w:val="24"/>
          <w:szCs w:val="24"/>
        </w:rPr>
        <w:t>пате</w:t>
      </w:r>
      <w:proofErr w:type="gramEnd"/>
      <w:r w:rsidRPr="00FB3FB4">
        <w:rPr>
          <w:rFonts w:ascii="Times New Roman" w:hAnsi="Times New Roman" w:cs="Times New Roman"/>
          <w:sz w:val="24"/>
          <w:szCs w:val="24"/>
        </w:rPr>
        <w:t xml:space="preserve">, основное блюдо, сырная тарелка, десерт,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дижестив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FB4">
        <w:rPr>
          <w:rFonts w:ascii="Times New Roman" w:hAnsi="Times New Roman" w:cs="Times New Roman"/>
          <w:sz w:val="24"/>
          <w:szCs w:val="24"/>
        </w:rPr>
        <w:t xml:space="preserve">Самые известные французские блюда: луковый суп,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буйабес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рагу, антрекот, эскалоп, петух в вине,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кассуле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бресская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курица и лягушачьи лапки, устрицы, омары, морские гребешки.  </w:t>
      </w:r>
      <w:proofErr w:type="gramEnd"/>
    </w:p>
    <w:p w:rsidR="0063007F" w:rsidRPr="00FB3FB4" w:rsidRDefault="0063007F" w:rsidP="00FB3F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11B52" w:rsidRPr="00FB3FB4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FB3FB4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B0187D" w:rsidRPr="00FB3FB4" w:rsidRDefault="00B0187D" w:rsidP="00FB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B52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Горелов Н.С. Закуска для короля, румяна для королевы. Энциклопедия средневековой кухни и косметики. СПб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3FB4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211B52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Девитт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Д. Тайны итальянской кухни. М., 2009.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Депардье Ж. Моя кухня. М., 2009.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Джонсон Х. История вина. М., 2004.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Добиаш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>-Рождественская О.А. Культура западноевропейского Средневековья. М., 1987.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>Дэвис Н. История Европы. М., 2005.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Лупандин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Услащение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Европы  // Вокруг Света. № 10, 2010,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3FB4">
        <w:rPr>
          <w:rFonts w:ascii="Times New Roman" w:hAnsi="Times New Roman" w:cs="Times New Roman"/>
          <w:sz w:val="24"/>
          <w:szCs w:val="24"/>
        </w:rPr>
        <w:t>. 222-230.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Лупандин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И. Пятый элемент. //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Wine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B3FB4">
        <w:rPr>
          <w:rFonts w:ascii="Times New Roman" w:hAnsi="Times New Roman" w:cs="Times New Roman"/>
          <w:sz w:val="24"/>
          <w:szCs w:val="24"/>
        </w:rPr>
        <w:t>, № 9 (58), 2011, с. 102 – 105.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</w:rPr>
        <w:t xml:space="preserve">Задворный В.,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Лупандин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И. Напиток грёз. //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Wine</w:t>
      </w:r>
      <w:r w:rsidRPr="00FB3FB4">
        <w:rPr>
          <w:rFonts w:ascii="Times New Roman" w:hAnsi="Times New Roman" w:cs="Times New Roman"/>
          <w:sz w:val="24"/>
          <w:szCs w:val="24"/>
        </w:rPr>
        <w:t xml:space="preserve"> 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FB3FB4">
        <w:rPr>
          <w:rFonts w:ascii="Times New Roman" w:hAnsi="Times New Roman" w:cs="Times New Roman"/>
          <w:sz w:val="24"/>
          <w:szCs w:val="24"/>
        </w:rPr>
        <w:t>, № 6 (65), 2012, с. 64 – 66.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Каппати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Монтанари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М. Итальянская кухня. История одной культуры. М., 2006.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Кереньи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К. Дионис. Прообраз неиссякаемой жизни. М., 2007.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Клэдстрап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Клэдстрап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П. Шампанское. История праздничного напитка. М., 2008.  </w:t>
      </w:r>
    </w:p>
    <w:p w:rsidR="00B0187D" w:rsidRPr="00FB3FB4" w:rsidRDefault="00211B52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lastRenderedPageBreak/>
        <w:t>Костюкович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Е.А. Еда: итальянское счастье. М., 2006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</w:rPr>
        <w:t>Похлебкин</w:t>
      </w:r>
      <w:proofErr w:type="spellEnd"/>
      <w:r w:rsidRPr="00FB3FB4">
        <w:rPr>
          <w:rFonts w:ascii="Times New Roman" w:hAnsi="Times New Roman" w:cs="Times New Roman"/>
          <w:sz w:val="24"/>
          <w:szCs w:val="24"/>
        </w:rPr>
        <w:t xml:space="preserve"> В.</w:t>
      </w:r>
      <w:r w:rsidR="00211B52" w:rsidRPr="00FB3FB4">
        <w:rPr>
          <w:rFonts w:ascii="Times New Roman" w:hAnsi="Times New Roman" w:cs="Times New Roman"/>
          <w:sz w:val="24"/>
          <w:szCs w:val="24"/>
        </w:rPr>
        <w:t xml:space="preserve"> В. История водки. М., 2008</w:t>
      </w:r>
      <w:r w:rsidRPr="00FB3FB4">
        <w:rPr>
          <w:rFonts w:ascii="Times New Roman" w:hAnsi="Times New Roman" w:cs="Times New Roman"/>
          <w:sz w:val="24"/>
          <w:szCs w:val="24"/>
        </w:rPr>
        <w:t>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>Baker Ph. The Book of Absinthe: A Cultural History. N</w:t>
      </w:r>
      <w:r w:rsidRPr="00FB3FB4">
        <w:rPr>
          <w:rFonts w:ascii="Times New Roman" w:hAnsi="Times New Roman" w:cs="Times New Roman"/>
          <w:sz w:val="24"/>
          <w:szCs w:val="24"/>
        </w:rPr>
        <w:t>.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B3FB4">
        <w:rPr>
          <w:rFonts w:ascii="Times New Roman" w:hAnsi="Times New Roman" w:cs="Times New Roman"/>
          <w:sz w:val="24"/>
          <w:szCs w:val="24"/>
        </w:rPr>
        <w:t xml:space="preserve">., 2003. 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>Bonal</w:t>
      </w:r>
      <w:proofErr w:type="spellEnd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F. Le </w:t>
      </w:r>
      <w:proofErr w:type="spellStart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>livre</w:t>
      </w:r>
      <w:proofErr w:type="spellEnd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>d’or</w:t>
      </w:r>
      <w:proofErr w:type="spellEnd"/>
      <w:r w:rsidRPr="00FB3F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du Champagne. Paris</w:t>
      </w:r>
      <w:r w:rsidRPr="00FB3FB4">
        <w:rPr>
          <w:rFonts w:ascii="Times New Roman" w:hAnsi="Times New Roman" w:cs="Times New Roman"/>
          <w:bCs/>
          <w:sz w:val="24"/>
          <w:szCs w:val="24"/>
        </w:rPr>
        <w:t>, 1984.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Dufor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H. Armagnac,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eaux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de vie </w:t>
      </w:r>
      <w:proofErr w:type="gramStart"/>
      <w:r w:rsidRPr="00FB3FB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terroir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. Toulouse, 1982. 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Forbes R.J. A Short History of the Art of Distillation. Leiden, 1970.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Gall M. Le maître des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saveurs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: La vie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d’Auguste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Escoffier. Paris, 2001.</w:t>
      </w:r>
    </w:p>
    <w:p w:rsidR="00B0187D" w:rsidRPr="00FB3FB4" w:rsidRDefault="00B0187D" w:rsidP="00FB3FB4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FB3FB4">
        <w:rPr>
          <w:lang w:val="en-US"/>
        </w:rPr>
        <w:t xml:space="preserve">Galloway J.H. The Sugar Cane Industry: An Historical Geography from Its Origins to 1914. Cambridge, 2005.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Lutun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FB3F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Chateauneuf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>-du-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Pape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>. P., 2001.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Mattsson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H. Calvados: The World’s Premier Apple Brandy. Malmö, 2004.</w:t>
      </w:r>
    </w:p>
    <w:p w:rsidR="00B0187D" w:rsidRPr="00FB3FB4" w:rsidRDefault="00B0187D" w:rsidP="00FB3FB4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FB3FB4">
        <w:rPr>
          <w:lang w:val="en-US"/>
        </w:rPr>
        <w:t>Pariente</w:t>
      </w:r>
      <w:proofErr w:type="spellEnd"/>
      <w:r w:rsidRPr="00FB3FB4">
        <w:rPr>
          <w:lang w:val="en-US"/>
        </w:rPr>
        <w:t xml:space="preserve">́ H., </w:t>
      </w:r>
      <w:proofErr w:type="spellStart"/>
      <w:r w:rsidRPr="00FB3FB4">
        <w:rPr>
          <w:lang w:val="en-US"/>
        </w:rPr>
        <w:t>Trenant</w:t>
      </w:r>
      <w:proofErr w:type="spellEnd"/>
      <w:r w:rsidRPr="00FB3FB4">
        <w:rPr>
          <w:lang w:val="en-US"/>
        </w:rPr>
        <w:t xml:space="preserve"> G. de. La </w:t>
      </w:r>
      <w:proofErr w:type="spellStart"/>
      <w:r w:rsidRPr="00FB3FB4">
        <w:rPr>
          <w:lang w:val="en-US"/>
        </w:rPr>
        <w:t>fabuleuse</w:t>
      </w:r>
      <w:proofErr w:type="spellEnd"/>
      <w:r w:rsidRPr="00FB3FB4">
        <w:rPr>
          <w:lang w:val="en-US"/>
        </w:rPr>
        <w:t xml:space="preserve"> histoire de la cuisine </w:t>
      </w:r>
      <w:proofErr w:type="spellStart"/>
      <w:r w:rsidRPr="00FB3FB4">
        <w:rPr>
          <w:lang w:val="en-US"/>
        </w:rPr>
        <w:t>française</w:t>
      </w:r>
      <w:proofErr w:type="spellEnd"/>
      <w:r w:rsidRPr="00FB3FB4">
        <w:rPr>
          <w:lang w:val="en-US"/>
        </w:rPr>
        <w:t>. Paris</w:t>
      </w:r>
      <w:r w:rsidRPr="00FB3FB4">
        <w:t>, 1981.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Sender S.G.,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Derrien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grande</w:t>
      </w:r>
      <w:proofErr w:type="spellEnd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histoire de la </w:t>
      </w:r>
      <w:proofErr w:type="spellStart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pâtisserie-confiserie</w:t>
      </w:r>
      <w:proofErr w:type="spellEnd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française</w:t>
      </w:r>
      <w:proofErr w:type="spellEnd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Genève</w:t>
      </w:r>
      <w:proofErr w:type="spellEnd"/>
      <w:r w:rsidRPr="00FB3FB4">
        <w:rPr>
          <w:rFonts w:ascii="Times New Roman" w:eastAsia="Arial Unicode MS" w:hAnsi="Times New Roman" w:cs="Times New Roman"/>
          <w:sz w:val="24"/>
          <w:szCs w:val="24"/>
          <w:lang w:val="en-US"/>
        </w:rPr>
        <w:t>, 2003</w:t>
      </w:r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0187D" w:rsidRPr="00FB3FB4" w:rsidRDefault="00B0187D" w:rsidP="00FB3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Sirasi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Taddeo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3FB4">
        <w:rPr>
          <w:rFonts w:ascii="Times New Roman" w:hAnsi="Times New Roman" w:cs="Times New Roman"/>
          <w:sz w:val="24"/>
          <w:szCs w:val="24"/>
          <w:lang w:val="en-US"/>
        </w:rPr>
        <w:t>Alderotti</w:t>
      </w:r>
      <w:proofErr w:type="spellEnd"/>
      <w:r w:rsidRPr="00FB3FB4">
        <w:rPr>
          <w:rFonts w:ascii="Times New Roman" w:hAnsi="Times New Roman" w:cs="Times New Roman"/>
          <w:sz w:val="24"/>
          <w:szCs w:val="24"/>
          <w:lang w:val="en-US"/>
        </w:rPr>
        <w:t xml:space="preserve"> and His Pupils: Two Generations of Italian Medical Learning. Princeton, 1981. </w:t>
      </w:r>
    </w:p>
    <w:p w:rsidR="00B0187D" w:rsidRPr="00FB3FB4" w:rsidRDefault="00B0187D" w:rsidP="00FB3F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07F" w:rsidRPr="00FB3FB4" w:rsidRDefault="0063007F" w:rsidP="00FB3F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007F" w:rsidRPr="00FB3FB4" w:rsidRDefault="0063007F" w:rsidP="00FB3FB4">
      <w:pPr>
        <w:pStyle w:val="western"/>
        <w:spacing w:after="0"/>
        <w:jc w:val="both"/>
        <w:rPr>
          <w:lang w:val="en-US"/>
        </w:rPr>
      </w:pPr>
    </w:p>
    <w:p w:rsidR="00CA45C9" w:rsidRPr="00FB3FB4" w:rsidRDefault="00CA45C9" w:rsidP="00FB3FB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A45C9" w:rsidRPr="00FB3FB4" w:rsidSect="00CA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1F6"/>
    <w:multiLevelType w:val="hybridMultilevel"/>
    <w:tmpl w:val="62361326"/>
    <w:lvl w:ilvl="0" w:tplc="EFF0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4A"/>
    <w:rsid w:val="00211B52"/>
    <w:rsid w:val="003C3193"/>
    <w:rsid w:val="003F630E"/>
    <w:rsid w:val="0063007F"/>
    <w:rsid w:val="006A7348"/>
    <w:rsid w:val="007410FC"/>
    <w:rsid w:val="0095614B"/>
    <w:rsid w:val="00985B4A"/>
    <w:rsid w:val="00B0187D"/>
    <w:rsid w:val="00CA45C9"/>
    <w:rsid w:val="00D003B3"/>
    <w:rsid w:val="00DD6FB7"/>
    <w:rsid w:val="00E226A0"/>
    <w:rsid w:val="00F23582"/>
    <w:rsid w:val="00F555A4"/>
    <w:rsid w:val="00FA46F3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5B4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1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187D"/>
  </w:style>
  <w:style w:type="character" w:customStyle="1" w:styleId="apple-converted-space">
    <w:name w:val="apple-converted-space"/>
    <w:basedOn w:val="a0"/>
    <w:rsid w:val="00B0187D"/>
  </w:style>
  <w:style w:type="character" w:customStyle="1" w:styleId="1">
    <w:name w:val="Подзаголовок1"/>
    <w:basedOn w:val="a0"/>
    <w:rsid w:val="00B01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85B4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01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B0187D"/>
  </w:style>
  <w:style w:type="character" w:customStyle="1" w:styleId="apple-converted-space">
    <w:name w:val="apple-converted-space"/>
    <w:basedOn w:val="a0"/>
    <w:rsid w:val="00B0187D"/>
  </w:style>
  <w:style w:type="character" w:customStyle="1" w:styleId="1">
    <w:name w:val="Подзаголовок1"/>
    <w:basedOn w:val="a0"/>
    <w:rsid w:val="00B0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Мезенцева Людмила Викторовна</cp:lastModifiedBy>
  <cp:revision>3</cp:revision>
  <dcterms:created xsi:type="dcterms:W3CDTF">2013-08-30T14:40:00Z</dcterms:created>
  <dcterms:modified xsi:type="dcterms:W3CDTF">2013-08-30T14:43:00Z</dcterms:modified>
</cp:coreProperties>
</file>